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3A94" w14:textId="754204F0" w:rsidR="00E9454B" w:rsidRPr="006D6B19"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6D6B19">
        <w:rPr>
          <w:rFonts w:eastAsia="Times New Roman"/>
          <w:b/>
          <w:bCs/>
          <w:color w:val="000000"/>
          <w:kern w:val="36"/>
          <w:u w:val="single"/>
        </w:rPr>
        <w:t>Notice of</w:t>
      </w:r>
      <w:r w:rsidR="009D7730">
        <w:rPr>
          <w:rFonts w:eastAsia="Times New Roman"/>
          <w:b/>
          <w:bCs/>
          <w:color w:val="000000"/>
          <w:kern w:val="36"/>
          <w:u w:val="single"/>
        </w:rPr>
        <w:t xml:space="preserve"> </w:t>
      </w:r>
      <w:r w:rsidR="00E9454B" w:rsidRPr="006D6B19">
        <w:rPr>
          <w:rFonts w:eastAsia="Times New Roman"/>
          <w:b/>
          <w:bCs/>
          <w:color w:val="000000"/>
          <w:kern w:val="36"/>
          <w:u w:val="single"/>
        </w:rPr>
        <w:t>Meeting</w:t>
      </w:r>
    </w:p>
    <w:p w14:paraId="48A41D80" w14:textId="77777777" w:rsidR="00E9454B" w:rsidRPr="006D6B19" w:rsidRDefault="00E9454B">
      <w:pPr>
        <w:jc w:val="center"/>
        <w:rPr>
          <w:b/>
          <w:bCs/>
          <w:color w:val="000000"/>
          <w:u w:val="single"/>
        </w:rPr>
      </w:pPr>
      <w:r w:rsidRPr="006D6B19">
        <w:rPr>
          <w:b/>
          <w:bCs/>
          <w:color w:val="000000"/>
          <w:u w:val="single"/>
        </w:rPr>
        <w:t>City Council of the City of Petersburg</w:t>
      </w:r>
    </w:p>
    <w:p w14:paraId="5B0C9A41" w14:textId="77777777" w:rsidR="00E9454B" w:rsidRPr="006D6B19" w:rsidRDefault="00E9454B">
      <w:pPr>
        <w:jc w:val="center"/>
        <w:rPr>
          <w:b/>
          <w:bCs/>
          <w:color w:val="000000"/>
        </w:rPr>
      </w:pPr>
    </w:p>
    <w:p w14:paraId="0D8698E4" w14:textId="5E4DBBC3" w:rsidR="00E9454B" w:rsidRPr="006D6B19" w:rsidRDefault="00E9454B">
      <w:pPr>
        <w:rPr>
          <w:b/>
          <w:bCs/>
          <w:color w:val="000000"/>
        </w:rPr>
      </w:pPr>
      <w:r w:rsidRPr="006D6B19">
        <w:rPr>
          <w:b/>
          <w:bCs/>
          <w:color w:val="000000"/>
        </w:rPr>
        <w:t xml:space="preserve">Notice is hereby given that a meeting of the City Council of the City </w:t>
      </w:r>
      <w:r w:rsidR="00500D98" w:rsidRPr="006D6B19">
        <w:rPr>
          <w:b/>
          <w:bCs/>
          <w:color w:val="000000"/>
        </w:rPr>
        <w:t>of Petersburg</w:t>
      </w:r>
      <w:r w:rsidRPr="006D6B19">
        <w:rPr>
          <w:b/>
          <w:bCs/>
          <w:color w:val="000000"/>
        </w:rPr>
        <w:t xml:space="preserve"> will</w:t>
      </w:r>
      <w:r w:rsidR="009D7730">
        <w:rPr>
          <w:b/>
          <w:bCs/>
          <w:color w:val="000000"/>
        </w:rPr>
        <w:t xml:space="preserve"> be held on the 1</w:t>
      </w:r>
      <w:r w:rsidR="00312397">
        <w:rPr>
          <w:b/>
          <w:bCs/>
          <w:color w:val="000000"/>
        </w:rPr>
        <w:t>4</w:t>
      </w:r>
      <w:r w:rsidR="00F81A7A" w:rsidRPr="006D6B19">
        <w:rPr>
          <w:b/>
          <w:bCs/>
          <w:color w:val="000000"/>
        </w:rPr>
        <w:t>th</w:t>
      </w:r>
      <w:r w:rsidR="00F64555" w:rsidRPr="006D6B19">
        <w:rPr>
          <w:b/>
          <w:bCs/>
          <w:color w:val="000000"/>
        </w:rPr>
        <w:t xml:space="preserve"> day of</w:t>
      </w:r>
      <w:r w:rsidR="00312397">
        <w:rPr>
          <w:b/>
          <w:bCs/>
          <w:color w:val="000000"/>
        </w:rPr>
        <w:t xml:space="preserve"> April</w:t>
      </w:r>
      <w:r w:rsidR="00F44126">
        <w:rPr>
          <w:b/>
          <w:bCs/>
          <w:color w:val="000000"/>
        </w:rPr>
        <w:t xml:space="preserve"> 2020</w:t>
      </w:r>
      <w:r w:rsidRPr="006D6B19">
        <w:rPr>
          <w:b/>
          <w:bCs/>
          <w:color w:val="000000"/>
        </w:rPr>
        <w:t xml:space="preserve"> at 6:30PM at C</w:t>
      </w:r>
      <w:r w:rsidR="00312397">
        <w:rPr>
          <w:b/>
          <w:bCs/>
          <w:color w:val="000000"/>
        </w:rPr>
        <w:t>ommunity Center</w:t>
      </w:r>
      <w:r w:rsidRPr="006D6B19">
        <w:rPr>
          <w:b/>
          <w:bCs/>
          <w:color w:val="000000"/>
        </w:rPr>
        <w:t xml:space="preserve"> located at </w:t>
      </w:r>
      <w:r w:rsidR="00312397">
        <w:rPr>
          <w:b/>
          <w:bCs/>
          <w:color w:val="000000"/>
        </w:rPr>
        <w:t>1906 Ave E</w:t>
      </w:r>
      <w:r w:rsidRPr="006D6B19">
        <w:rPr>
          <w:b/>
          <w:bCs/>
          <w:color w:val="000000"/>
        </w:rPr>
        <w:t>, Petersburg, Texas at which time the following subjects will be discussed, considered, passed or adopted, to wit:</w:t>
      </w:r>
    </w:p>
    <w:p w14:paraId="7FA41E2B" w14:textId="77777777" w:rsidR="00E9454B" w:rsidRPr="006D6B19" w:rsidRDefault="00E9454B">
      <w:pPr>
        <w:rPr>
          <w:b/>
          <w:bCs/>
          <w:color w:val="000000"/>
        </w:rPr>
      </w:pPr>
      <w:r w:rsidRPr="006D6B19">
        <w:rPr>
          <w:b/>
          <w:bCs/>
          <w:color w:val="000000"/>
        </w:rPr>
        <w:t>Notes:</w:t>
      </w:r>
    </w:p>
    <w:p w14:paraId="5626526D" w14:textId="77777777" w:rsidR="00E9454B" w:rsidRPr="006D6B19" w:rsidRDefault="00E9454B">
      <w:pPr>
        <w:rPr>
          <w:color w:val="000000"/>
        </w:rPr>
      </w:pPr>
      <w:r w:rsidRPr="006D6B19">
        <w:rPr>
          <w:color w:val="000000"/>
        </w:rPr>
        <w:t>Start times for regular Agenda items are tentative; some items may be held earlier or later than the scheduled time. Additionally, the City Council reserves the right to alter the order of the Agenda items in order to accommodate guests or other scheduling difficulties.</w:t>
      </w:r>
    </w:p>
    <w:p w14:paraId="173514B7" w14:textId="77777777" w:rsidR="0047725C" w:rsidRPr="006D6B19" w:rsidRDefault="0047725C">
      <w:pPr>
        <w:rPr>
          <w:color w:val="000000"/>
        </w:rPr>
      </w:pPr>
    </w:p>
    <w:p w14:paraId="6A686048" w14:textId="77777777" w:rsidR="00E9454B" w:rsidRPr="006D6B19" w:rsidRDefault="00E9454B">
      <w:pPr>
        <w:rPr>
          <w:color w:val="000000"/>
        </w:rPr>
      </w:pPr>
      <w:r w:rsidRPr="006D6B19">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4142A603" w14:textId="77777777" w:rsidR="0047725C" w:rsidRPr="006D6B19" w:rsidRDefault="0047725C">
      <w:pPr>
        <w:rPr>
          <w:color w:val="000000"/>
        </w:rPr>
      </w:pPr>
    </w:p>
    <w:p w14:paraId="34E7A498" w14:textId="77777777" w:rsidR="00E9454B" w:rsidRPr="006D6B19" w:rsidRDefault="00E9454B">
      <w:pPr>
        <w:rPr>
          <w:color w:val="000000"/>
        </w:rPr>
      </w:pPr>
      <w:r w:rsidRPr="006D6B19">
        <w:rPr>
          <w:color w:val="000000"/>
        </w:rPr>
        <w:t>Regularly scheduled meetings of the City Council are held on the second Tuesday of each month at 6:30PM at City Hall at 1524 Main Street, Petersburg, Texas. If additional room is required to accommodate larger audiences the City Council will take a recess to allow the meeting to be moved to the Community Center located at 1906 Ave E, Petersburg, Texas.</w:t>
      </w:r>
      <w:r w:rsidR="00A23BBF" w:rsidRPr="006D6B19">
        <w:rPr>
          <w:color w:val="000000"/>
        </w:rPr>
        <w:t xml:space="preserve"> </w:t>
      </w:r>
      <w:r w:rsidRPr="006D6B19">
        <w:rPr>
          <w:color w:val="000000"/>
        </w:rPr>
        <w:t>If a large audience is anticipated the meeting will be scheduled at the Community Center.</w:t>
      </w:r>
    </w:p>
    <w:p w14:paraId="35A23D73" w14:textId="77777777" w:rsidR="00E9454B" w:rsidRPr="006D6B19" w:rsidRDefault="00E9454B">
      <w:pPr>
        <w:jc w:val="center"/>
        <w:rPr>
          <w:color w:val="000000"/>
        </w:rPr>
      </w:pPr>
      <w:r w:rsidRPr="006D6B19">
        <w:rPr>
          <w:color w:val="000000"/>
        </w:rPr>
        <w:t xml:space="preserve">  </w:t>
      </w:r>
    </w:p>
    <w:p w14:paraId="2C1C43A3" w14:textId="4454A6BF" w:rsidR="00E9454B" w:rsidRPr="006D6B19" w:rsidRDefault="00E9454B">
      <w:pPr>
        <w:jc w:val="center"/>
        <w:rPr>
          <w:b/>
          <w:bCs/>
          <w:color w:val="000000"/>
        </w:rPr>
      </w:pPr>
      <w:r w:rsidRPr="006D6B19">
        <w:rPr>
          <w:b/>
          <w:bCs/>
          <w:color w:val="000000"/>
        </w:rPr>
        <w:t>AGENDA</w:t>
      </w:r>
    </w:p>
    <w:p w14:paraId="535B9C68" w14:textId="77777777" w:rsidR="00E9454B" w:rsidRPr="006D6B19" w:rsidRDefault="00E9454B">
      <w:pPr>
        <w:rPr>
          <w:color w:val="000000"/>
        </w:rPr>
      </w:pPr>
      <w:r w:rsidRPr="006D6B19">
        <w:rPr>
          <w:color w:val="000000"/>
        </w:rPr>
        <w:t>The City Council may discuss and/or take action on the following items:</w:t>
      </w:r>
    </w:p>
    <w:p w14:paraId="7C8C1399" w14:textId="11873624" w:rsidR="0047725C" w:rsidRPr="006D6B19" w:rsidRDefault="00E9454B">
      <w:pPr>
        <w:rPr>
          <w:b/>
          <w:bCs/>
          <w:color w:val="000000"/>
        </w:rPr>
      </w:pPr>
      <w:r w:rsidRPr="006D6B19">
        <w:rPr>
          <w:b/>
          <w:bCs/>
          <w:color w:val="000000"/>
          <w:u w:val="single"/>
        </w:rPr>
        <w:t>Call meeting to order.</w:t>
      </w:r>
      <w:r w:rsidR="0047725C" w:rsidRPr="006D6B19">
        <w:rPr>
          <w:b/>
          <w:bCs/>
          <w:color w:val="000000"/>
        </w:rPr>
        <w:t xml:space="preserve"> </w:t>
      </w:r>
      <w:r w:rsidR="000E050A">
        <w:rPr>
          <w:b/>
          <w:bCs/>
          <w:color w:val="000000"/>
        </w:rPr>
        <w:t xml:space="preserve"> </w:t>
      </w:r>
      <w:r w:rsidR="0047725C" w:rsidRPr="006D6B19">
        <w:rPr>
          <w:b/>
          <w:bCs/>
          <w:color w:val="000000"/>
        </w:rPr>
        <w:t xml:space="preserve">   </w:t>
      </w:r>
    </w:p>
    <w:p w14:paraId="24D8E246" w14:textId="77777777" w:rsidR="00DE265C" w:rsidRPr="006D6B19" w:rsidRDefault="00DE265C">
      <w:pPr>
        <w:rPr>
          <w:color w:val="000000"/>
        </w:rPr>
      </w:pPr>
    </w:p>
    <w:p w14:paraId="2F6D5D7D" w14:textId="7F87AA39" w:rsidR="00E9454B" w:rsidRDefault="00EC3D37">
      <w:pPr>
        <w:rPr>
          <w:b/>
          <w:bCs/>
          <w:color w:val="000000"/>
        </w:rPr>
      </w:pPr>
      <w:r>
        <w:rPr>
          <w:b/>
          <w:bCs/>
          <w:color w:val="000000"/>
        </w:rPr>
        <w:t>Moment of Silence</w:t>
      </w:r>
      <w:r w:rsidR="00E9454B" w:rsidRPr="006D6B19">
        <w:rPr>
          <w:b/>
          <w:bCs/>
          <w:color w:val="000000"/>
        </w:rPr>
        <w:t>/Pledge</w:t>
      </w:r>
    </w:p>
    <w:p w14:paraId="1EFB9AF0" w14:textId="35739A91" w:rsidR="003409B6" w:rsidRDefault="003409B6">
      <w:pPr>
        <w:rPr>
          <w:b/>
          <w:bCs/>
          <w:color w:val="000000"/>
        </w:rPr>
      </w:pPr>
    </w:p>
    <w:p w14:paraId="0DF5FCB8" w14:textId="77777777" w:rsidR="00312397" w:rsidRDefault="00F44126">
      <w:pPr>
        <w:rPr>
          <w:bCs/>
          <w:color w:val="000000"/>
        </w:rPr>
      </w:pPr>
      <w:r>
        <w:rPr>
          <w:b/>
          <w:bCs/>
          <w:color w:val="000000"/>
        </w:rPr>
        <w:t>2020</w:t>
      </w:r>
      <w:r w:rsidR="00312397">
        <w:rPr>
          <w:b/>
          <w:bCs/>
          <w:color w:val="000000"/>
        </w:rPr>
        <w:t>.04.14</w:t>
      </w:r>
      <w:r>
        <w:rPr>
          <w:b/>
          <w:bCs/>
          <w:color w:val="000000"/>
        </w:rPr>
        <w:t>.01</w:t>
      </w:r>
      <w:r w:rsidR="003409B6">
        <w:rPr>
          <w:b/>
          <w:bCs/>
          <w:color w:val="000000"/>
        </w:rPr>
        <w:t xml:space="preserve"> Announcements: </w:t>
      </w:r>
      <w:bookmarkStart w:id="3" w:name="_Hlk534722051"/>
      <w:r w:rsidR="003409B6" w:rsidRPr="003409B6">
        <w:rPr>
          <w:bCs/>
          <w:color w:val="000000"/>
        </w:rPr>
        <w:t xml:space="preserve">Next regularly scheduled meeting will be </w:t>
      </w:r>
      <w:r w:rsidR="00312397">
        <w:rPr>
          <w:bCs/>
          <w:color w:val="000000"/>
        </w:rPr>
        <w:t>May 12</w:t>
      </w:r>
      <w:r w:rsidR="003409B6" w:rsidRPr="003409B6">
        <w:rPr>
          <w:bCs/>
          <w:color w:val="000000"/>
        </w:rPr>
        <w:t>, 20</w:t>
      </w:r>
      <w:r w:rsidR="00245711">
        <w:rPr>
          <w:bCs/>
          <w:color w:val="000000"/>
        </w:rPr>
        <w:t>20</w:t>
      </w:r>
      <w:r w:rsidR="003409B6" w:rsidRPr="003409B6">
        <w:rPr>
          <w:bCs/>
          <w:color w:val="000000"/>
        </w:rPr>
        <w:t>.</w:t>
      </w:r>
    </w:p>
    <w:p w14:paraId="0AA90A4E" w14:textId="77777777" w:rsidR="00312397" w:rsidRDefault="00312397">
      <w:pPr>
        <w:rPr>
          <w:bCs/>
          <w:color w:val="000000"/>
        </w:rPr>
      </w:pPr>
    </w:p>
    <w:p w14:paraId="2EFD7B0D" w14:textId="408FC921" w:rsidR="003409B6" w:rsidRPr="003409B6" w:rsidRDefault="00312397">
      <w:pPr>
        <w:rPr>
          <w:bCs/>
          <w:color w:val="000000"/>
        </w:rPr>
      </w:pPr>
      <w:r w:rsidRPr="00312397">
        <w:rPr>
          <w:b/>
          <w:color w:val="000000"/>
        </w:rPr>
        <w:t>2020.04.14.02</w:t>
      </w:r>
      <w:r>
        <w:rPr>
          <w:bCs/>
          <w:color w:val="000000"/>
        </w:rPr>
        <w:t xml:space="preserve"> </w:t>
      </w:r>
      <w:r w:rsidRPr="003B47C6">
        <w:rPr>
          <w:bCs/>
          <w:color w:val="000000"/>
        </w:rPr>
        <w:t>201</w:t>
      </w:r>
      <w:r>
        <w:rPr>
          <w:bCs/>
          <w:color w:val="000000"/>
        </w:rPr>
        <w:t>8-2019</w:t>
      </w:r>
      <w:r>
        <w:rPr>
          <w:b/>
          <w:bCs/>
          <w:color w:val="000000"/>
        </w:rPr>
        <w:t xml:space="preserve"> </w:t>
      </w:r>
      <w:r w:rsidRPr="003B47C6">
        <w:rPr>
          <w:bCs/>
          <w:color w:val="000000"/>
        </w:rPr>
        <w:t>Fiscal Year Audit presented by Terry &amp; King, CPAs.</w:t>
      </w:r>
      <w:r w:rsidR="003409B6" w:rsidRPr="003409B6">
        <w:rPr>
          <w:bCs/>
          <w:color w:val="000000"/>
        </w:rPr>
        <w:t xml:space="preserve"> </w:t>
      </w:r>
    </w:p>
    <w:bookmarkEnd w:id="3"/>
    <w:p w14:paraId="3B863964" w14:textId="482B85AB" w:rsidR="003409B6" w:rsidRDefault="003409B6">
      <w:pPr>
        <w:rPr>
          <w:b/>
          <w:bCs/>
          <w:color w:val="000000"/>
        </w:rPr>
      </w:pPr>
    </w:p>
    <w:p w14:paraId="72AB33B3" w14:textId="66314E1D" w:rsidR="00251E79" w:rsidRPr="003409B6" w:rsidRDefault="00F44126" w:rsidP="00251E79">
      <w:pPr>
        <w:rPr>
          <w:bCs/>
          <w:color w:val="000000"/>
        </w:rPr>
      </w:pPr>
      <w:r>
        <w:rPr>
          <w:b/>
          <w:bCs/>
          <w:color w:val="000000"/>
        </w:rPr>
        <w:t>2020.</w:t>
      </w:r>
      <w:r w:rsidR="00312397">
        <w:rPr>
          <w:b/>
          <w:bCs/>
          <w:color w:val="000000"/>
        </w:rPr>
        <w:t>04.14</w:t>
      </w:r>
      <w:r>
        <w:rPr>
          <w:b/>
          <w:bCs/>
          <w:color w:val="000000"/>
        </w:rPr>
        <w:t>.0</w:t>
      </w:r>
      <w:r w:rsidR="00312397">
        <w:rPr>
          <w:b/>
          <w:bCs/>
          <w:color w:val="000000"/>
        </w:rPr>
        <w:t>3</w:t>
      </w:r>
      <w:r w:rsidR="003B47C6">
        <w:rPr>
          <w:b/>
          <w:bCs/>
          <w:color w:val="000000"/>
        </w:rPr>
        <w:t xml:space="preserve"> </w:t>
      </w:r>
      <w:r w:rsidR="00251E79">
        <w:rPr>
          <w:b/>
          <w:bCs/>
          <w:color w:val="000000"/>
        </w:rPr>
        <w:t>Public Comments:</w:t>
      </w:r>
      <w:r w:rsidR="00251E79" w:rsidRPr="003409B6">
        <w:t xml:space="preserve"> </w:t>
      </w:r>
      <w:r w:rsidR="00251E79" w:rsidRPr="003409B6">
        <w:rPr>
          <w:b/>
          <w:bCs/>
          <w:color w:val="000000"/>
        </w:rPr>
        <w:t xml:space="preserve">The City of Petersburg requests that all public comments be kept to 3 minutes so that all may be heard. </w:t>
      </w:r>
      <w:r w:rsidR="00251E79" w:rsidRPr="003409B6">
        <w:rPr>
          <w:bCs/>
          <w:color w:val="000000"/>
        </w:rPr>
        <w:t xml:space="preserve">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  </w:t>
      </w:r>
    </w:p>
    <w:p w14:paraId="48B3D5C0" w14:textId="2CEB5283" w:rsidR="003B47C6" w:rsidRDefault="003B47C6">
      <w:pPr>
        <w:rPr>
          <w:bCs/>
          <w:color w:val="000000"/>
        </w:rPr>
      </w:pPr>
    </w:p>
    <w:p w14:paraId="01630BC4" w14:textId="77777777" w:rsidR="003B47C6" w:rsidRDefault="003B47C6">
      <w:pPr>
        <w:rPr>
          <w:b/>
          <w:bCs/>
          <w:color w:val="000000"/>
        </w:rPr>
      </w:pPr>
    </w:p>
    <w:p w14:paraId="2E118ECC" w14:textId="56657644" w:rsidR="00245711" w:rsidRDefault="00F44126" w:rsidP="00245711">
      <w:pPr>
        <w:rPr>
          <w:b/>
          <w:bCs/>
          <w:color w:val="000000"/>
        </w:rPr>
      </w:pPr>
      <w:r>
        <w:rPr>
          <w:b/>
          <w:bCs/>
          <w:color w:val="000000"/>
        </w:rPr>
        <w:t>2020.</w:t>
      </w:r>
      <w:r w:rsidR="00312397">
        <w:rPr>
          <w:b/>
          <w:bCs/>
          <w:color w:val="000000"/>
        </w:rPr>
        <w:t>04.14</w:t>
      </w:r>
      <w:r>
        <w:rPr>
          <w:b/>
          <w:bCs/>
          <w:color w:val="000000"/>
        </w:rPr>
        <w:t>.0</w:t>
      </w:r>
      <w:r w:rsidR="00312397">
        <w:rPr>
          <w:b/>
          <w:bCs/>
          <w:color w:val="000000"/>
        </w:rPr>
        <w:t>4</w:t>
      </w:r>
      <w:r w:rsidR="003409B6">
        <w:rPr>
          <w:b/>
          <w:bCs/>
          <w:color w:val="000000"/>
        </w:rPr>
        <w:t xml:space="preserve"> </w:t>
      </w:r>
      <w:r w:rsidR="00245711">
        <w:rPr>
          <w:b/>
          <w:bCs/>
          <w:color w:val="000000"/>
        </w:rPr>
        <w:t xml:space="preserve">Reports: </w:t>
      </w:r>
    </w:p>
    <w:p w14:paraId="729FF91B" w14:textId="34919CDC" w:rsidR="00245711" w:rsidRPr="003409B6" w:rsidRDefault="00245711" w:rsidP="00245711">
      <w:pPr>
        <w:ind w:left="1440"/>
        <w:rPr>
          <w:b/>
          <w:bCs/>
          <w:color w:val="000000"/>
        </w:rPr>
      </w:pPr>
      <w:r w:rsidRPr="003409B6">
        <w:rPr>
          <w:b/>
          <w:bCs/>
          <w:color w:val="000000"/>
        </w:rPr>
        <w:t xml:space="preserve">A. Police Dept.: </w:t>
      </w:r>
      <w:r w:rsidRPr="003409B6">
        <w:rPr>
          <w:bCs/>
          <w:color w:val="000000"/>
        </w:rPr>
        <w:t xml:space="preserve">Report </w:t>
      </w:r>
      <w:r w:rsidR="00312397">
        <w:rPr>
          <w:bCs/>
          <w:color w:val="000000"/>
        </w:rPr>
        <w:t>March</w:t>
      </w:r>
      <w:r>
        <w:rPr>
          <w:bCs/>
          <w:color w:val="000000"/>
        </w:rPr>
        <w:t xml:space="preserve"> 2020</w:t>
      </w:r>
    </w:p>
    <w:p w14:paraId="5777E8C1" w14:textId="010B2E18" w:rsidR="00245711" w:rsidRDefault="00245711" w:rsidP="00245711">
      <w:pPr>
        <w:rPr>
          <w:b/>
          <w:bCs/>
          <w:color w:val="000000"/>
        </w:rPr>
      </w:pPr>
      <w:r>
        <w:rPr>
          <w:b/>
          <w:bCs/>
          <w:color w:val="000000"/>
        </w:rPr>
        <w:tab/>
      </w:r>
      <w:r>
        <w:rPr>
          <w:b/>
          <w:bCs/>
          <w:color w:val="000000"/>
        </w:rPr>
        <w:tab/>
      </w:r>
      <w:r w:rsidRPr="003409B6">
        <w:rPr>
          <w:b/>
          <w:bCs/>
          <w:color w:val="000000"/>
        </w:rPr>
        <w:t xml:space="preserve">B. Fire Dept.:   </w:t>
      </w:r>
    </w:p>
    <w:p w14:paraId="78E3917B" w14:textId="4DA6C1C4" w:rsidR="00245711" w:rsidRDefault="00245711" w:rsidP="001A50A1">
      <w:pPr>
        <w:ind w:left="720" w:firstLine="720"/>
        <w:rPr>
          <w:b/>
          <w:bCs/>
          <w:color w:val="000000"/>
        </w:rPr>
      </w:pPr>
      <w:r w:rsidRPr="003409B6">
        <w:rPr>
          <w:b/>
          <w:bCs/>
          <w:color w:val="000000"/>
        </w:rPr>
        <w:t xml:space="preserve">C. EMS Dept.: </w:t>
      </w:r>
      <w:r>
        <w:rPr>
          <w:b/>
          <w:bCs/>
          <w:color w:val="000000"/>
        </w:rPr>
        <w:tab/>
      </w:r>
      <w:r w:rsidRPr="003409B6">
        <w:rPr>
          <w:b/>
          <w:bCs/>
          <w:color w:val="000000"/>
        </w:rPr>
        <w:t xml:space="preserve"> </w:t>
      </w:r>
    </w:p>
    <w:p w14:paraId="3AA4F0DA" w14:textId="6F63F00B" w:rsidR="00245711" w:rsidRDefault="00245711" w:rsidP="001A50A1">
      <w:pPr>
        <w:ind w:left="720" w:firstLine="720"/>
        <w:rPr>
          <w:b/>
          <w:bCs/>
          <w:color w:val="000000"/>
        </w:rPr>
      </w:pPr>
      <w:r w:rsidRPr="003409B6">
        <w:rPr>
          <w:b/>
          <w:bCs/>
          <w:color w:val="000000"/>
        </w:rPr>
        <w:t xml:space="preserve">D. Library: </w:t>
      </w:r>
      <w:r>
        <w:rPr>
          <w:b/>
          <w:bCs/>
          <w:color w:val="000000"/>
        </w:rPr>
        <w:t>None</w:t>
      </w:r>
      <w:r w:rsidRPr="003409B6">
        <w:rPr>
          <w:b/>
          <w:bCs/>
          <w:color w:val="000000"/>
        </w:rPr>
        <w:t xml:space="preserve"> </w:t>
      </w:r>
    </w:p>
    <w:p w14:paraId="64B8AED0" w14:textId="0CF441A3" w:rsidR="00245711" w:rsidRDefault="00245711" w:rsidP="00245711">
      <w:pPr>
        <w:ind w:left="720" w:firstLine="720"/>
        <w:rPr>
          <w:b/>
          <w:bCs/>
          <w:color w:val="000000"/>
        </w:rPr>
      </w:pPr>
      <w:r w:rsidRPr="003409B6">
        <w:rPr>
          <w:b/>
          <w:bCs/>
          <w:color w:val="000000"/>
        </w:rPr>
        <w:lastRenderedPageBreak/>
        <w:t>E. City Manager Report:</w:t>
      </w:r>
    </w:p>
    <w:p w14:paraId="1C1756AE" w14:textId="77777777" w:rsidR="00245711" w:rsidRDefault="00245711" w:rsidP="00245711">
      <w:pPr>
        <w:ind w:left="1440" w:firstLine="720"/>
        <w:rPr>
          <w:b/>
          <w:bCs/>
          <w:color w:val="000000"/>
        </w:rPr>
      </w:pPr>
      <w:r w:rsidRPr="003409B6">
        <w:rPr>
          <w:b/>
          <w:bCs/>
          <w:color w:val="000000"/>
        </w:rPr>
        <w:t xml:space="preserve">1. Water sales </w:t>
      </w:r>
    </w:p>
    <w:p w14:paraId="46650104" w14:textId="77777777" w:rsidR="00245711" w:rsidRDefault="00245711" w:rsidP="00245711">
      <w:pPr>
        <w:ind w:left="1440" w:firstLine="720"/>
        <w:rPr>
          <w:b/>
          <w:bCs/>
          <w:color w:val="000000"/>
        </w:rPr>
      </w:pPr>
      <w:r w:rsidRPr="003409B6">
        <w:rPr>
          <w:b/>
          <w:bCs/>
          <w:color w:val="000000"/>
        </w:rPr>
        <w:t xml:space="preserve">2. Sales tax </w:t>
      </w:r>
    </w:p>
    <w:p w14:paraId="2BE4CBF3" w14:textId="77777777" w:rsidR="00245711" w:rsidRDefault="00245711" w:rsidP="00245711">
      <w:pPr>
        <w:ind w:left="1440" w:firstLine="720"/>
        <w:rPr>
          <w:b/>
          <w:bCs/>
          <w:color w:val="000000"/>
        </w:rPr>
      </w:pPr>
      <w:r w:rsidRPr="003409B6">
        <w:rPr>
          <w:b/>
          <w:bCs/>
          <w:color w:val="000000"/>
        </w:rPr>
        <w:t xml:space="preserve">3. Ad valorem </w:t>
      </w:r>
    </w:p>
    <w:p w14:paraId="633A1571" w14:textId="77777777" w:rsidR="00AC0D22" w:rsidRDefault="00AC0D22">
      <w:pPr>
        <w:rPr>
          <w:b/>
          <w:bCs/>
          <w:color w:val="000000"/>
        </w:rPr>
      </w:pPr>
    </w:p>
    <w:p w14:paraId="58F7713F" w14:textId="26DDA17F" w:rsidR="00245711" w:rsidRDefault="00F44126" w:rsidP="00245711">
      <w:pPr>
        <w:rPr>
          <w:bCs/>
          <w:color w:val="000000"/>
        </w:rPr>
      </w:pPr>
      <w:r>
        <w:rPr>
          <w:b/>
          <w:bCs/>
          <w:color w:val="000000"/>
        </w:rPr>
        <w:t>2020.0</w:t>
      </w:r>
      <w:r w:rsidR="00312397">
        <w:rPr>
          <w:b/>
          <w:bCs/>
          <w:color w:val="000000"/>
        </w:rPr>
        <w:t>4.14</w:t>
      </w:r>
      <w:r>
        <w:rPr>
          <w:b/>
          <w:bCs/>
          <w:color w:val="000000"/>
        </w:rPr>
        <w:t>.</w:t>
      </w:r>
      <w:r w:rsidR="0003125C">
        <w:rPr>
          <w:b/>
          <w:bCs/>
          <w:color w:val="000000"/>
        </w:rPr>
        <w:t>0</w:t>
      </w:r>
      <w:r w:rsidR="00312397">
        <w:rPr>
          <w:b/>
          <w:bCs/>
          <w:color w:val="000000"/>
        </w:rPr>
        <w:t>5</w:t>
      </w:r>
      <w:r w:rsidR="003409B6">
        <w:rPr>
          <w:b/>
          <w:bCs/>
          <w:color w:val="000000"/>
        </w:rPr>
        <w:t xml:space="preserve"> </w:t>
      </w:r>
      <w:r w:rsidR="00245711">
        <w:rPr>
          <w:b/>
          <w:bCs/>
          <w:color w:val="000000"/>
        </w:rPr>
        <w:t>Consent Agenda</w:t>
      </w:r>
      <w:r w:rsidR="00245711" w:rsidRPr="003409B6">
        <w:rPr>
          <w:bCs/>
          <w:color w:val="000000"/>
        </w:rPr>
        <w:t xml:space="preserve">: (Any member of the council may request that an item within the Consent Agenda to be moved to the Regular Agenda for further discussion and action). </w:t>
      </w:r>
    </w:p>
    <w:p w14:paraId="27C05D59" w14:textId="77777777" w:rsidR="00245711" w:rsidRDefault="00245711" w:rsidP="00245711">
      <w:pPr>
        <w:ind w:left="720" w:firstLine="720"/>
        <w:rPr>
          <w:bCs/>
          <w:color w:val="000000"/>
        </w:rPr>
      </w:pPr>
      <w:r w:rsidRPr="003409B6">
        <w:rPr>
          <w:bCs/>
          <w:color w:val="000000"/>
        </w:rPr>
        <w:t xml:space="preserve">A. Approve Minutes of the previous meeting. </w:t>
      </w:r>
    </w:p>
    <w:p w14:paraId="19C9E28C" w14:textId="0314B3CA" w:rsidR="00245711" w:rsidRDefault="00245711" w:rsidP="00245711">
      <w:pPr>
        <w:ind w:left="720" w:firstLine="720"/>
        <w:rPr>
          <w:bCs/>
          <w:color w:val="000000"/>
        </w:rPr>
      </w:pPr>
      <w:r w:rsidRPr="003409B6">
        <w:rPr>
          <w:bCs/>
          <w:color w:val="000000"/>
        </w:rPr>
        <w:t xml:space="preserve">B. Approve Financial Statement for </w:t>
      </w:r>
      <w:r w:rsidR="00312397">
        <w:rPr>
          <w:bCs/>
          <w:color w:val="000000"/>
        </w:rPr>
        <w:t>March</w:t>
      </w:r>
      <w:r>
        <w:rPr>
          <w:bCs/>
          <w:color w:val="000000"/>
        </w:rPr>
        <w:t xml:space="preserve"> 2020</w:t>
      </w:r>
      <w:r w:rsidRPr="003409B6">
        <w:rPr>
          <w:bCs/>
          <w:color w:val="000000"/>
        </w:rPr>
        <w:t>.</w:t>
      </w:r>
    </w:p>
    <w:p w14:paraId="5A9A1E92" w14:textId="48EB4C29" w:rsidR="007760FB" w:rsidRDefault="00245711" w:rsidP="00245711">
      <w:pPr>
        <w:rPr>
          <w:bCs/>
          <w:color w:val="000000"/>
        </w:rPr>
      </w:pPr>
      <w:r w:rsidRPr="003409B6">
        <w:rPr>
          <w:bCs/>
          <w:color w:val="000000"/>
        </w:rPr>
        <w:t xml:space="preserve"> </w:t>
      </w:r>
      <w:r>
        <w:rPr>
          <w:bCs/>
          <w:color w:val="000000"/>
        </w:rPr>
        <w:tab/>
      </w:r>
      <w:r>
        <w:rPr>
          <w:bCs/>
          <w:color w:val="000000"/>
        </w:rPr>
        <w:tab/>
      </w:r>
      <w:r w:rsidRPr="003409B6">
        <w:rPr>
          <w:bCs/>
          <w:color w:val="000000"/>
        </w:rPr>
        <w:t>C. Approve AP/AR reports for</w:t>
      </w:r>
      <w:r w:rsidR="00312397">
        <w:rPr>
          <w:bCs/>
          <w:color w:val="000000"/>
        </w:rPr>
        <w:t xml:space="preserve"> March</w:t>
      </w:r>
      <w:r>
        <w:rPr>
          <w:bCs/>
          <w:color w:val="000000"/>
        </w:rPr>
        <w:t xml:space="preserve"> 2020</w:t>
      </w:r>
      <w:r w:rsidRPr="003409B6">
        <w:rPr>
          <w:bCs/>
          <w:color w:val="000000"/>
        </w:rPr>
        <w:t>.</w:t>
      </w:r>
    </w:p>
    <w:p w14:paraId="4E82719E" w14:textId="64B36D9D" w:rsidR="00637734" w:rsidRPr="003409B6" w:rsidRDefault="00637734">
      <w:pPr>
        <w:rPr>
          <w:bCs/>
          <w:color w:val="000000"/>
        </w:rPr>
      </w:pPr>
      <w:r w:rsidRPr="003409B6">
        <w:rPr>
          <w:bCs/>
          <w:color w:val="000000"/>
        </w:rPr>
        <w:tab/>
      </w:r>
    </w:p>
    <w:p w14:paraId="6BFACC39" w14:textId="7328F4AA" w:rsidR="00A608FB" w:rsidRPr="00A608FB" w:rsidRDefault="00637734" w:rsidP="00A608FB">
      <w:pPr>
        <w:jc w:val="center"/>
        <w:rPr>
          <w:b/>
          <w:bCs/>
          <w:color w:val="000000"/>
        </w:rPr>
      </w:pPr>
      <w:r>
        <w:rPr>
          <w:b/>
          <w:bCs/>
          <w:color w:val="000000"/>
        </w:rPr>
        <w:t>Agenda Items</w:t>
      </w:r>
    </w:p>
    <w:p w14:paraId="4B8202AA" w14:textId="0F79A6D6" w:rsidR="00A608FB" w:rsidRDefault="00A608FB" w:rsidP="000B5EDD">
      <w:pPr>
        <w:rPr>
          <w:b/>
          <w:color w:val="000000"/>
        </w:rPr>
      </w:pPr>
    </w:p>
    <w:p w14:paraId="04025E38" w14:textId="3873D31F" w:rsidR="00EC3D37" w:rsidRDefault="00A608FB" w:rsidP="000B5EDD">
      <w:pPr>
        <w:rPr>
          <w:bCs/>
          <w:color w:val="000000"/>
        </w:rPr>
      </w:pPr>
      <w:r>
        <w:rPr>
          <w:b/>
          <w:color w:val="000000"/>
        </w:rPr>
        <w:t>20</w:t>
      </w:r>
      <w:r w:rsidR="00F44126">
        <w:rPr>
          <w:b/>
          <w:color w:val="000000"/>
        </w:rPr>
        <w:t>20.0</w:t>
      </w:r>
      <w:r w:rsidR="00312397">
        <w:rPr>
          <w:b/>
          <w:color w:val="000000"/>
        </w:rPr>
        <w:t>4.14</w:t>
      </w:r>
      <w:r>
        <w:rPr>
          <w:b/>
          <w:color w:val="000000"/>
        </w:rPr>
        <w:t>.0</w:t>
      </w:r>
      <w:r w:rsidR="00312397">
        <w:rPr>
          <w:b/>
          <w:color w:val="000000"/>
        </w:rPr>
        <w:t>6</w:t>
      </w:r>
      <w:r>
        <w:rPr>
          <w:b/>
          <w:color w:val="000000"/>
        </w:rPr>
        <w:t xml:space="preserve"> </w:t>
      </w:r>
      <w:r w:rsidR="00312397">
        <w:rPr>
          <w:b/>
          <w:color w:val="000000"/>
        </w:rPr>
        <w:t xml:space="preserve">Accept </w:t>
      </w:r>
      <w:r w:rsidR="00312397">
        <w:rPr>
          <w:bCs/>
          <w:color w:val="000000"/>
        </w:rPr>
        <w:t xml:space="preserve">Letter of Resignation, Effective April 14, 2020, from Mayor Susie Martinez. </w:t>
      </w:r>
    </w:p>
    <w:p w14:paraId="4E772101" w14:textId="4B3A0DE9" w:rsidR="004E6FE4" w:rsidRDefault="004E6FE4" w:rsidP="000B5EDD">
      <w:pPr>
        <w:rPr>
          <w:bCs/>
          <w:color w:val="000000"/>
        </w:rPr>
      </w:pPr>
    </w:p>
    <w:p w14:paraId="0D3488BA" w14:textId="382BB772" w:rsidR="004E6FE4" w:rsidRPr="00312397" w:rsidRDefault="004E6FE4" w:rsidP="000B5EDD">
      <w:pPr>
        <w:rPr>
          <w:bCs/>
          <w:color w:val="000000"/>
        </w:rPr>
      </w:pPr>
      <w:r w:rsidRPr="004E6FE4">
        <w:rPr>
          <w:b/>
          <w:color w:val="000000"/>
        </w:rPr>
        <w:t>2020.04.14.0</w:t>
      </w:r>
      <w:r>
        <w:rPr>
          <w:b/>
          <w:color w:val="000000"/>
        </w:rPr>
        <w:t>7</w:t>
      </w:r>
      <w:r w:rsidRPr="004E6FE4">
        <w:rPr>
          <w:b/>
          <w:color w:val="000000"/>
        </w:rPr>
        <w:t xml:space="preserve"> Discussion/Action</w:t>
      </w:r>
      <w:r>
        <w:rPr>
          <w:bCs/>
          <w:color w:val="000000"/>
        </w:rPr>
        <w:t xml:space="preserve"> concerning resident complaints towards South Plains Waste Services. (Sponsored by: Councilwoman Rosa Marroquin) </w:t>
      </w:r>
    </w:p>
    <w:p w14:paraId="100B39CE" w14:textId="7FD45CF7" w:rsidR="00EC3D37" w:rsidRDefault="00EC3D37" w:rsidP="000B5EDD">
      <w:pPr>
        <w:rPr>
          <w:color w:val="000000"/>
        </w:rPr>
      </w:pPr>
    </w:p>
    <w:p w14:paraId="10FF78ED" w14:textId="22C58A83" w:rsidR="007760FB" w:rsidRPr="00EC3D37" w:rsidRDefault="007760FB" w:rsidP="000B5EDD">
      <w:pPr>
        <w:rPr>
          <w:color w:val="000000"/>
        </w:rPr>
      </w:pPr>
      <w:r w:rsidRPr="007760FB">
        <w:rPr>
          <w:b/>
          <w:color w:val="000000"/>
        </w:rPr>
        <w:t>2020.04.14.0</w:t>
      </w:r>
      <w:r w:rsidR="004E6FE4">
        <w:rPr>
          <w:b/>
          <w:color w:val="000000"/>
        </w:rPr>
        <w:t xml:space="preserve">8 </w:t>
      </w:r>
      <w:r w:rsidRPr="007760FB">
        <w:rPr>
          <w:b/>
          <w:color w:val="000000"/>
        </w:rPr>
        <w:t>Discussion/Action</w:t>
      </w:r>
      <w:r>
        <w:rPr>
          <w:bCs/>
          <w:color w:val="000000"/>
        </w:rPr>
        <w:t xml:space="preserve"> approving the purchase of plaques for Ron Heggemeier, Susie Martinez, Mario Martinez, and Windmill Center. (Sponsored by: Councilman Kim Porter)</w:t>
      </w:r>
    </w:p>
    <w:p w14:paraId="2AA6257E" w14:textId="77777777" w:rsidR="007760FB" w:rsidRDefault="007760FB" w:rsidP="000B5EDD">
      <w:pPr>
        <w:rPr>
          <w:b/>
          <w:color w:val="000000"/>
        </w:rPr>
      </w:pPr>
    </w:p>
    <w:p w14:paraId="02B6665E" w14:textId="5E8CA025" w:rsidR="007760FB" w:rsidRDefault="00E873EE" w:rsidP="000B5EDD">
      <w:pPr>
        <w:rPr>
          <w:bCs/>
          <w:color w:val="000000"/>
        </w:rPr>
      </w:pPr>
      <w:r w:rsidRPr="00E873EE">
        <w:rPr>
          <w:b/>
          <w:color w:val="000000"/>
        </w:rPr>
        <w:t>20</w:t>
      </w:r>
      <w:r w:rsidR="00F44126">
        <w:rPr>
          <w:b/>
          <w:color w:val="000000"/>
        </w:rPr>
        <w:t>20.0</w:t>
      </w:r>
      <w:r w:rsidR="00312397">
        <w:rPr>
          <w:b/>
          <w:color w:val="000000"/>
        </w:rPr>
        <w:t>4.14</w:t>
      </w:r>
      <w:r w:rsidR="001E6799">
        <w:rPr>
          <w:b/>
          <w:color w:val="000000"/>
        </w:rPr>
        <w:t>.0</w:t>
      </w:r>
      <w:r w:rsidR="004E6FE4">
        <w:rPr>
          <w:b/>
          <w:color w:val="000000"/>
        </w:rPr>
        <w:t>9</w:t>
      </w:r>
      <w:r>
        <w:rPr>
          <w:b/>
          <w:color w:val="000000"/>
        </w:rPr>
        <w:t xml:space="preserve"> Discussion/Action</w:t>
      </w:r>
      <w:r w:rsidR="00EC3D37">
        <w:rPr>
          <w:b/>
          <w:color w:val="000000"/>
        </w:rPr>
        <w:t xml:space="preserve"> </w:t>
      </w:r>
      <w:r w:rsidR="00245711">
        <w:rPr>
          <w:bCs/>
          <w:color w:val="000000"/>
        </w:rPr>
        <w:t xml:space="preserve">concerning </w:t>
      </w:r>
      <w:r w:rsidR="00312397">
        <w:rPr>
          <w:bCs/>
          <w:color w:val="000000"/>
        </w:rPr>
        <w:t>appointing new City Manager to be effective April 1</w:t>
      </w:r>
      <w:r w:rsidR="007760FB">
        <w:rPr>
          <w:bCs/>
          <w:color w:val="000000"/>
        </w:rPr>
        <w:t>4</w:t>
      </w:r>
      <w:r w:rsidR="00312397">
        <w:rPr>
          <w:bCs/>
          <w:color w:val="000000"/>
        </w:rPr>
        <w:t xml:space="preserve">, 2020. </w:t>
      </w:r>
    </w:p>
    <w:p w14:paraId="2C96FF5A" w14:textId="37CEE0CF" w:rsidR="007760FB" w:rsidRDefault="007760FB" w:rsidP="000B5EDD">
      <w:pPr>
        <w:rPr>
          <w:bCs/>
          <w:color w:val="000000"/>
        </w:rPr>
      </w:pPr>
    </w:p>
    <w:p w14:paraId="1693391F" w14:textId="7AF02A31" w:rsidR="007760FB" w:rsidRDefault="007760FB" w:rsidP="000B5EDD">
      <w:pPr>
        <w:rPr>
          <w:bCs/>
          <w:color w:val="000000"/>
        </w:rPr>
      </w:pPr>
      <w:r>
        <w:rPr>
          <w:bCs/>
          <w:color w:val="000000"/>
        </w:rPr>
        <w:t xml:space="preserve">Council may recess to Executive Session under section 551.074 of the Texas Government Code. (Personnel Matters) </w:t>
      </w:r>
    </w:p>
    <w:p w14:paraId="53E91366" w14:textId="77777777" w:rsidR="007760FB" w:rsidRDefault="007760FB" w:rsidP="000B5EDD">
      <w:pPr>
        <w:rPr>
          <w:bCs/>
          <w:color w:val="000000"/>
        </w:rPr>
      </w:pPr>
    </w:p>
    <w:p w14:paraId="37FE94FC" w14:textId="75027C06" w:rsidR="00E9454B" w:rsidRPr="007760FB" w:rsidRDefault="00E9454B" w:rsidP="0047725C">
      <w:pPr>
        <w:rPr>
          <w:bCs/>
          <w:color w:val="000000"/>
        </w:rPr>
      </w:pPr>
      <w:r w:rsidRPr="006D6B19">
        <w:rPr>
          <w:b/>
          <w:bCs/>
          <w:color w:val="000000"/>
        </w:rPr>
        <w:t>Adjourn.</w:t>
      </w:r>
    </w:p>
    <w:p w14:paraId="3CA65207" w14:textId="77777777" w:rsidR="00E9454B" w:rsidRPr="00F63498" w:rsidRDefault="00E9454B">
      <w:pPr>
        <w:rPr>
          <w:color w:val="000000"/>
          <w:sz w:val="22"/>
          <w:szCs w:val="22"/>
        </w:rPr>
      </w:pPr>
      <w:r w:rsidRPr="00F63498">
        <w:rPr>
          <w:color w:val="000000"/>
          <w:sz w:val="22"/>
          <w:szCs w:val="22"/>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F63498">
        <w:rPr>
          <w:b/>
          <w:bCs/>
          <w:color w:val="000000"/>
          <w:sz w:val="22"/>
          <w:szCs w:val="22"/>
        </w:rPr>
        <w:t xml:space="preserve">551.071(1)  </w:t>
      </w:r>
      <w:r w:rsidRPr="00F63498">
        <w:rPr>
          <w:color w:val="000000"/>
          <w:sz w:val="22"/>
          <w:szCs w:val="22"/>
        </w:rPr>
        <w:t xml:space="preserve">(Consultation with Attorney pending or contemplated litigation or settlement offers); Texas government Code Section </w:t>
      </w:r>
      <w:r w:rsidRPr="00F63498">
        <w:rPr>
          <w:b/>
          <w:bCs/>
          <w:color w:val="000000"/>
          <w:sz w:val="22"/>
          <w:szCs w:val="22"/>
        </w:rPr>
        <w:t xml:space="preserve">551.071(2) </w:t>
      </w:r>
      <w:r w:rsidRPr="00F63498">
        <w:rPr>
          <w:color w:val="000000"/>
          <w:sz w:val="22"/>
          <w:szCs w:val="22"/>
        </w:rPr>
        <w:t xml:space="preserve">(Consultation with Attorney when the Attorney’s obligations under the Texas Disciplinary Rules of Professional Conduct of the State Bar of Texas conflicts with Chapter 551 of the Texas Government Code); Texas Government Code Section </w:t>
      </w:r>
      <w:r w:rsidRPr="00F63498">
        <w:rPr>
          <w:b/>
          <w:bCs/>
          <w:color w:val="000000"/>
          <w:sz w:val="22"/>
          <w:szCs w:val="22"/>
        </w:rPr>
        <w:t xml:space="preserve">551.072 </w:t>
      </w:r>
      <w:r w:rsidRPr="00F63498">
        <w:rPr>
          <w:color w:val="000000"/>
          <w:sz w:val="22"/>
          <w:szCs w:val="22"/>
        </w:rPr>
        <w:t xml:space="preserve">(Deliberations about Real Property); Texas Government Code Section </w:t>
      </w:r>
      <w:r w:rsidRPr="00F63498">
        <w:rPr>
          <w:b/>
          <w:bCs/>
          <w:color w:val="000000"/>
          <w:sz w:val="22"/>
          <w:szCs w:val="22"/>
        </w:rPr>
        <w:t xml:space="preserve">551.073 </w:t>
      </w:r>
      <w:r w:rsidRPr="00F63498">
        <w:rPr>
          <w:color w:val="000000"/>
          <w:sz w:val="22"/>
          <w:szCs w:val="22"/>
        </w:rPr>
        <w:t xml:space="preserve">(Deliberations about Gifts and Donations); Texas Government Code Section </w:t>
      </w:r>
      <w:r w:rsidRPr="00F63498">
        <w:rPr>
          <w:b/>
          <w:bCs/>
          <w:color w:val="000000"/>
          <w:sz w:val="22"/>
          <w:szCs w:val="22"/>
        </w:rPr>
        <w:t xml:space="preserve">551.074 </w:t>
      </w:r>
      <w:r w:rsidRPr="00F63498">
        <w:rPr>
          <w:color w:val="000000"/>
          <w:sz w:val="22"/>
          <w:szCs w:val="22"/>
        </w:rPr>
        <w:t xml:space="preserve">(Personnel Matters); Texas Government Code Section </w:t>
      </w:r>
      <w:r w:rsidRPr="00F63498">
        <w:rPr>
          <w:b/>
          <w:bCs/>
          <w:color w:val="000000"/>
          <w:sz w:val="22"/>
          <w:szCs w:val="22"/>
        </w:rPr>
        <w:t xml:space="preserve">551.076 </w:t>
      </w:r>
      <w:r w:rsidRPr="00F63498">
        <w:rPr>
          <w:color w:val="000000"/>
          <w:sz w:val="22"/>
          <w:szCs w:val="22"/>
        </w:rPr>
        <w:t xml:space="preserve">(Deliberations about security devices); Texas Government Code Section </w:t>
      </w:r>
      <w:r w:rsidRPr="00F63498">
        <w:rPr>
          <w:b/>
          <w:bCs/>
          <w:color w:val="000000"/>
          <w:sz w:val="22"/>
          <w:szCs w:val="22"/>
        </w:rPr>
        <w:t>551.087 (</w:t>
      </w:r>
      <w:r w:rsidRPr="00F63498">
        <w:rPr>
          <w:color w:val="000000"/>
          <w:sz w:val="22"/>
          <w:szCs w:val="22"/>
        </w:rPr>
        <w:t>Economic Development Negotiations).</w:t>
      </w:r>
    </w:p>
    <w:p w14:paraId="53A59F26" w14:textId="77777777" w:rsidR="00E9454B" w:rsidRPr="00F63498" w:rsidRDefault="00E9454B">
      <w:pPr>
        <w:rPr>
          <w:color w:val="000000"/>
          <w:sz w:val="22"/>
          <w:szCs w:val="22"/>
        </w:rPr>
      </w:pPr>
    </w:p>
    <w:p w14:paraId="669AD4D0" w14:textId="2F529DC3" w:rsidR="00AC0D22" w:rsidRDefault="00E9454B" w:rsidP="00133097">
      <w:pPr>
        <w:rPr>
          <w:color w:val="000000"/>
          <w:sz w:val="22"/>
          <w:szCs w:val="22"/>
        </w:rPr>
      </w:pPr>
      <w:r w:rsidRPr="00F63498">
        <w:rPr>
          <w:color w:val="000000"/>
          <w:sz w:val="22"/>
          <w:szCs w:val="22"/>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 taken during any executive sessi</w:t>
      </w:r>
      <w:bookmarkEnd w:id="1"/>
      <w:bookmarkEnd w:id="2"/>
      <w:r w:rsidR="001A50A1">
        <w:rPr>
          <w:color w:val="000000"/>
          <w:sz w:val="22"/>
          <w:szCs w:val="22"/>
        </w:rPr>
        <w:t xml:space="preserve">on. </w:t>
      </w:r>
    </w:p>
    <w:p w14:paraId="0F2B6C3A" w14:textId="0FE3B3E1" w:rsidR="00AC0D22" w:rsidRDefault="00AC0D22" w:rsidP="00133097">
      <w:pPr>
        <w:rPr>
          <w:color w:val="000000"/>
          <w:sz w:val="22"/>
          <w:szCs w:val="22"/>
        </w:rPr>
      </w:pPr>
    </w:p>
    <w:p w14:paraId="2D788B2B" w14:textId="047FAE97" w:rsidR="00AC0D22" w:rsidRDefault="00AC0D22" w:rsidP="00133097">
      <w:pPr>
        <w:rPr>
          <w:color w:val="000000"/>
          <w:sz w:val="22"/>
          <w:szCs w:val="22"/>
        </w:rPr>
      </w:pPr>
    </w:p>
    <w:p w14:paraId="315992A6" w14:textId="545BC232" w:rsidR="00AC0D22" w:rsidRDefault="00AC0D22" w:rsidP="00133097">
      <w:pPr>
        <w:rPr>
          <w:color w:val="000000"/>
          <w:sz w:val="22"/>
          <w:szCs w:val="22"/>
        </w:rPr>
      </w:pPr>
    </w:p>
    <w:p w14:paraId="5F35D479" w14:textId="2F251DC5" w:rsidR="00AC0D22" w:rsidRDefault="00AC0D22" w:rsidP="00133097">
      <w:pPr>
        <w:rPr>
          <w:color w:val="000000"/>
          <w:sz w:val="22"/>
          <w:szCs w:val="22"/>
        </w:rPr>
      </w:pPr>
    </w:p>
    <w:bookmarkEnd w:id="0"/>
    <w:p w14:paraId="7CA08E62" w14:textId="77777777" w:rsidR="000B5EDD" w:rsidRDefault="000B5EDD" w:rsidP="000B5EDD">
      <w:pPr>
        <w:pStyle w:val="NormalWeb"/>
        <w:rPr>
          <w:rFonts w:eastAsiaTheme="minorEastAsia"/>
          <w:color w:val="000000"/>
          <w:kern w:val="28"/>
          <w:sz w:val="22"/>
          <w:szCs w:val="22"/>
        </w:rPr>
      </w:pPr>
    </w:p>
    <w:sectPr w:rsidR="000B5EDD" w:rsidSect="001A50A1">
      <w:headerReference w:type="default" r:id="rId8"/>
      <w:footerReference w:type="default" r:id="rId9"/>
      <w:pgSz w:w="12240" w:h="15840"/>
      <w:pgMar w:top="1440" w:right="1440" w:bottom="144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CEF39" w14:textId="77777777" w:rsidR="003254B4" w:rsidRDefault="003254B4" w:rsidP="00E9454B">
      <w:r>
        <w:separator/>
      </w:r>
    </w:p>
  </w:endnote>
  <w:endnote w:type="continuationSeparator" w:id="0">
    <w:p w14:paraId="499548EA" w14:textId="77777777" w:rsidR="003254B4" w:rsidRDefault="003254B4"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37193" w14:textId="77777777" w:rsidR="003254B4" w:rsidRDefault="003254B4" w:rsidP="00E9454B">
      <w:r>
        <w:separator/>
      </w:r>
    </w:p>
  </w:footnote>
  <w:footnote w:type="continuationSeparator" w:id="0">
    <w:p w14:paraId="4F7E15DF" w14:textId="77777777" w:rsidR="003254B4" w:rsidRDefault="003254B4"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3254B4"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377C"/>
    <w:rsid w:val="000258A9"/>
    <w:rsid w:val="0003125C"/>
    <w:rsid w:val="000327EC"/>
    <w:rsid w:val="00034E7A"/>
    <w:rsid w:val="000677DF"/>
    <w:rsid w:val="000718B8"/>
    <w:rsid w:val="0007264C"/>
    <w:rsid w:val="00080C00"/>
    <w:rsid w:val="00084BFC"/>
    <w:rsid w:val="00097C7B"/>
    <w:rsid w:val="000A5A59"/>
    <w:rsid w:val="000B3C9C"/>
    <w:rsid w:val="000B5EDD"/>
    <w:rsid w:val="000D02B2"/>
    <w:rsid w:val="000E050A"/>
    <w:rsid w:val="000E36B6"/>
    <w:rsid w:val="000E7D77"/>
    <w:rsid w:val="001007BA"/>
    <w:rsid w:val="001104CC"/>
    <w:rsid w:val="00126FD0"/>
    <w:rsid w:val="00133097"/>
    <w:rsid w:val="00150201"/>
    <w:rsid w:val="0018690A"/>
    <w:rsid w:val="001A0B91"/>
    <w:rsid w:val="001A47E3"/>
    <w:rsid w:val="001A50A1"/>
    <w:rsid w:val="001C107A"/>
    <w:rsid w:val="001C4691"/>
    <w:rsid w:val="001C6A2E"/>
    <w:rsid w:val="001E2ACA"/>
    <w:rsid w:val="001E6799"/>
    <w:rsid w:val="001F6395"/>
    <w:rsid w:val="00205707"/>
    <w:rsid w:val="00217F41"/>
    <w:rsid w:val="00223079"/>
    <w:rsid w:val="00231808"/>
    <w:rsid w:val="002379D4"/>
    <w:rsid w:val="00245711"/>
    <w:rsid w:val="00251E79"/>
    <w:rsid w:val="00253B56"/>
    <w:rsid w:val="002573B2"/>
    <w:rsid w:val="00264889"/>
    <w:rsid w:val="002810BC"/>
    <w:rsid w:val="00287728"/>
    <w:rsid w:val="002C1C8C"/>
    <w:rsid w:val="002D19E3"/>
    <w:rsid w:val="002E30D1"/>
    <w:rsid w:val="002E5632"/>
    <w:rsid w:val="002F7CD6"/>
    <w:rsid w:val="00310364"/>
    <w:rsid w:val="00312397"/>
    <w:rsid w:val="003254B4"/>
    <w:rsid w:val="0032595E"/>
    <w:rsid w:val="00326719"/>
    <w:rsid w:val="00335AE1"/>
    <w:rsid w:val="003409B6"/>
    <w:rsid w:val="00356D74"/>
    <w:rsid w:val="00365E13"/>
    <w:rsid w:val="0036627A"/>
    <w:rsid w:val="00377B31"/>
    <w:rsid w:val="00392F49"/>
    <w:rsid w:val="00397026"/>
    <w:rsid w:val="003B47C6"/>
    <w:rsid w:val="003C72E6"/>
    <w:rsid w:val="003D4834"/>
    <w:rsid w:val="0041253B"/>
    <w:rsid w:val="0041718D"/>
    <w:rsid w:val="0045472F"/>
    <w:rsid w:val="00456EB6"/>
    <w:rsid w:val="0046083F"/>
    <w:rsid w:val="00466A5C"/>
    <w:rsid w:val="00470DA0"/>
    <w:rsid w:val="0047725C"/>
    <w:rsid w:val="004849AF"/>
    <w:rsid w:val="00493A9D"/>
    <w:rsid w:val="004B0515"/>
    <w:rsid w:val="004C3FE5"/>
    <w:rsid w:val="004D30F7"/>
    <w:rsid w:val="004E4270"/>
    <w:rsid w:val="004E6FE4"/>
    <w:rsid w:val="00500D98"/>
    <w:rsid w:val="00504932"/>
    <w:rsid w:val="005052F1"/>
    <w:rsid w:val="005146A9"/>
    <w:rsid w:val="005377C2"/>
    <w:rsid w:val="00545309"/>
    <w:rsid w:val="00562284"/>
    <w:rsid w:val="0056251D"/>
    <w:rsid w:val="00566812"/>
    <w:rsid w:val="00585362"/>
    <w:rsid w:val="005949C8"/>
    <w:rsid w:val="005A0B3A"/>
    <w:rsid w:val="005A5975"/>
    <w:rsid w:val="005B6A57"/>
    <w:rsid w:val="005C12AF"/>
    <w:rsid w:val="005C19EC"/>
    <w:rsid w:val="005C7B19"/>
    <w:rsid w:val="005D15F3"/>
    <w:rsid w:val="005D364E"/>
    <w:rsid w:val="005E1EA5"/>
    <w:rsid w:val="006079F0"/>
    <w:rsid w:val="00615E0E"/>
    <w:rsid w:val="00616675"/>
    <w:rsid w:val="00616B47"/>
    <w:rsid w:val="00620A68"/>
    <w:rsid w:val="00627638"/>
    <w:rsid w:val="00637734"/>
    <w:rsid w:val="00642E2C"/>
    <w:rsid w:val="006433A3"/>
    <w:rsid w:val="00656ED6"/>
    <w:rsid w:val="00657E07"/>
    <w:rsid w:val="00670FB9"/>
    <w:rsid w:val="00672C92"/>
    <w:rsid w:val="00673155"/>
    <w:rsid w:val="006A2E57"/>
    <w:rsid w:val="006A42BF"/>
    <w:rsid w:val="006A5FEC"/>
    <w:rsid w:val="006A6FD8"/>
    <w:rsid w:val="006D6B19"/>
    <w:rsid w:val="006E05B9"/>
    <w:rsid w:val="00700F7F"/>
    <w:rsid w:val="00742C42"/>
    <w:rsid w:val="0077011B"/>
    <w:rsid w:val="00775019"/>
    <w:rsid w:val="007760FB"/>
    <w:rsid w:val="0078174F"/>
    <w:rsid w:val="00783079"/>
    <w:rsid w:val="00784030"/>
    <w:rsid w:val="00792B91"/>
    <w:rsid w:val="007B3CEE"/>
    <w:rsid w:val="007C4234"/>
    <w:rsid w:val="007D7B2D"/>
    <w:rsid w:val="007F21EC"/>
    <w:rsid w:val="007F2B32"/>
    <w:rsid w:val="007F438D"/>
    <w:rsid w:val="007F4818"/>
    <w:rsid w:val="00810557"/>
    <w:rsid w:val="008206D8"/>
    <w:rsid w:val="00823A1E"/>
    <w:rsid w:val="00826D01"/>
    <w:rsid w:val="00835516"/>
    <w:rsid w:val="008450D9"/>
    <w:rsid w:val="00874E90"/>
    <w:rsid w:val="0089103D"/>
    <w:rsid w:val="00897D12"/>
    <w:rsid w:val="008B080B"/>
    <w:rsid w:val="008B3380"/>
    <w:rsid w:val="00905E09"/>
    <w:rsid w:val="0091146E"/>
    <w:rsid w:val="00912D93"/>
    <w:rsid w:val="00941211"/>
    <w:rsid w:val="00941F56"/>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F39E6"/>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7093C"/>
    <w:rsid w:val="00A867FC"/>
    <w:rsid w:val="00AA2972"/>
    <w:rsid w:val="00AB59AB"/>
    <w:rsid w:val="00AC0D22"/>
    <w:rsid w:val="00AF07B4"/>
    <w:rsid w:val="00B20346"/>
    <w:rsid w:val="00B31D73"/>
    <w:rsid w:val="00B35539"/>
    <w:rsid w:val="00B5008B"/>
    <w:rsid w:val="00B553D3"/>
    <w:rsid w:val="00B663D2"/>
    <w:rsid w:val="00B80B7B"/>
    <w:rsid w:val="00B84B2D"/>
    <w:rsid w:val="00B94688"/>
    <w:rsid w:val="00BA0269"/>
    <w:rsid w:val="00BC1C3A"/>
    <w:rsid w:val="00BE02A4"/>
    <w:rsid w:val="00BF0819"/>
    <w:rsid w:val="00C020A0"/>
    <w:rsid w:val="00C0420C"/>
    <w:rsid w:val="00C05443"/>
    <w:rsid w:val="00C07A7A"/>
    <w:rsid w:val="00C10A19"/>
    <w:rsid w:val="00C16A1B"/>
    <w:rsid w:val="00C30E9E"/>
    <w:rsid w:val="00C43049"/>
    <w:rsid w:val="00C64816"/>
    <w:rsid w:val="00C904C4"/>
    <w:rsid w:val="00C93C76"/>
    <w:rsid w:val="00CD672C"/>
    <w:rsid w:val="00CD67EE"/>
    <w:rsid w:val="00CE67FC"/>
    <w:rsid w:val="00CF160E"/>
    <w:rsid w:val="00CF5C76"/>
    <w:rsid w:val="00D12048"/>
    <w:rsid w:val="00D208B1"/>
    <w:rsid w:val="00D23793"/>
    <w:rsid w:val="00D31A4A"/>
    <w:rsid w:val="00D3741C"/>
    <w:rsid w:val="00D568D0"/>
    <w:rsid w:val="00D62D5E"/>
    <w:rsid w:val="00D66166"/>
    <w:rsid w:val="00D70A24"/>
    <w:rsid w:val="00D86B2F"/>
    <w:rsid w:val="00D92E1E"/>
    <w:rsid w:val="00DA5107"/>
    <w:rsid w:val="00DC0B0F"/>
    <w:rsid w:val="00DC7FC4"/>
    <w:rsid w:val="00DD0AD7"/>
    <w:rsid w:val="00DD5D42"/>
    <w:rsid w:val="00DE0649"/>
    <w:rsid w:val="00DE265C"/>
    <w:rsid w:val="00DF2AC1"/>
    <w:rsid w:val="00E00CF7"/>
    <w:rsid w:val="00E04E93"/>
    <w:rsid w:val="00E11444"/>
    <w:rsid w:val="00E33F2A"/>
    <w:rsid w:val="00E73456"/>
    <w:rsid w:val="00E82B77"/>
    <w:rsid w:val="00E848DB"/>
    <w:rsid w:val="00E873EE"/>
    <w:rsid w:val="00E90B94"/>
    <w:rsid w:val="00E9454B"/>
    <w:rsid w:val="00EA5ED1"/>
    <w:rsid w:val="00EC3D37"/>
    <w:rsid w:val="00ED7201"/>
    <w:rsid w:val="00EE16B0"/>
    <w:rsid w:val="00EE7FD0"/>
    <w:rsid w:val="00EF4733"/>
    <w:rsid w:val="00EF5CB4"/>
    <w:rsid w:val="00F02DE0"/>
    <w:rsid w:val="00F0651F"/>
    <w:rsid w:val="00F07C60"/>
    <w:rsid w:val="00F2224A"/>
    <w:rsid w:val="00F419A8"/>
    <w:rsid w:val="00F44126"/>
    <w:rsid w:val="00F45B1C"/>
    <w:rsid w:val="00F54782"/>
    <w:rsid w:val="00F63498"/>
    <w:rsid w:val="00F6388B"/>
    <w:rsid w:val="00F64555"/>
    <w:rsid w:val="00F6717D"/>
    <w:rsid w:val="00F81A7A"/>
    <w:rsid w:val="00F85F35"/>
    <w:rsid w:val="00F90D63"/>
    <w:rsid w:val="00F97FCB"/>
    <w:rsid w:val="00FA370B"/>
    <w:rsid w:val="00FA3CC7"/>
    <w:rsid w:val="00FB7907"/>
    <w:rsid w:val="00FE508A"/>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6178F-BEA4-4121-A00A-A75666A2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3</cp:revision>
  <cp:lastPrinted>2020-03-10T21:24:00Z</cp:lastPrinted>
  <dcterms:created xsi:type="dcterms:W3CDTF">2020-04-09T18:11:00Z</dcterms:created>
  <dcterms:modified xsi:type="dcterms:W3CDTF">2020-04-09T19:11:00Z</dcterms:modified>
</cp:coreProperties>
</file>